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37" w:rsidRPr="00EF3737" w:rsidRDefault="00EF3737" w:rsidP="00EF3737">
      <w:pPr>
        <w:pStyle w:val="Title"/>
        <w:spacing w:line="400" w:lineRule="exact"/>
        <w:rPr>
          <w:sz w:val="14"/>
          <w:szCs w:val="10"/>
          <w:lang w:val="en-US"/>
        </w:rPr>
      </w:pPr>
      <w:r w:rsidRPr="00EF3737">
        <w:rPr>
          <w:noProof/>
          <w:sz w:val="14"/>
          <w:szCs w:val="10"/>
          <w:lang w:val="en-US" w:eastAsia="en-US" w:bidi="ne-NP"/>
        </w:rPr>
        <w:drawing>
          <wp:anchor distT="0" distB="0" distL="114300" distR="114300" simplePos="0" relativeHeight="251661312" behindDoc="0" locked="0" layoutInCell="1" allowOverlap="1" wp14:anchorId="470396E4" wp14:editId="6FC08237">
            <wp:simplePos x="0" y="0"/>
            <wp:positionH relativeFrom="margin">
              <wp:posOffset>5075162</wp:posOffset>
            </wp:positionH>
            <wp:positionV relativeFrom="paragraph">
              <wp:posOffset>-21771</wp:posOffset>
            </wp:positionV>
            <wp:extent cx="913147" cy="564605"/>
            <wp:effectExtent l="0" t="0" r="1270" b="6985"/>
            <wp:wrapNone/>
            <wp:docPr id="3" name="Picture 3" descr="C:\Users\Dell\Desktop\Visit-Nepal-2020-Logo-1-e154821962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Visit-Nepal-2020-Logo-1-e1548219621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584" cy="56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737">
        <w:rPr>
          <w:noProof/>
          <w:sz w:val="14"/>
          <w:szCs w:val="10"/>
          <w:lang w:val="en-US" w:eastAsia="en-US" w:bidi="ne-NP"/>
        </w:rPr>
        <w:drawing>
          <wp:anchor distT="0" distB="0" distL="114300" distR="114300" simplePos="0" relativeHeight="251660288" behindDoc="0" locked="0" layoutInCell="1" allowOverlap="1" wp14:anchorId="5829A5F2" wp14:editId="50D00B61">
            <wp:simplePos x="0" y="0"/>
            <wp:positionH relativeFrom="margin">
              <wp:posOffset>244927</wp:posOffset>
            </wp:positionH>
            <wp:positionV relativeFrom="paragraph">
              <wp:posOffset>-1</wp:posOffset>
            </wp:positionV>
            <wp:extent cx="505823" cy="505823"/>
            <wp:effectExtent l="0" t="0" r="8890" b="8890"/>
            <wp:wrapNone/>
            <wp:docPr id="2" name="Picture 2" descr="C:\Users\Del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downlo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668" cy="513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737">
        <w:rPr>
          <w:sz w:val="14"/>
          <w:szCs w:val="10"/>
          <w:lang w:val="en-US"/>
        </w:rPr>
        <w:t>PROVINCIAL GOVERNMENT</w:t>
      </w:r>
    </w:p>
    <w:p w:rsidR="00EF3737" w:rsidRPr="00EF3737" w:rsidRDefault="00EF3737" w:rsidP="00EF3737">
      <w:pPr>
        <w:pStyle w:val="Title"/>
        <w:spacing w:line="400" w:lineRule="exact"/>
        <w:rPr>
          <w:sz w:val="22"/>
          <w:szCs w:val="22"/>
          <w:lang w:val="en-US"/>
        </w:rPr>
      </w:pPr>
      <w:r w:rsidRPr="00EF3737">
        <w:rPr>
          <w:sz w:val="22"/>
          <w:szCs w:val="22"/>
          <w:lang w:val="en-US"/>
        </w:rPr>
        <w:t>SUDUR PASHCHIM PROVINCE</w:t>
      </w:r>
    </w:p>
    <w:p w:rsidR="00EF3737" w:rsidRPr="00EF3737" w:rsidRDefault="00EF3737" w:rsidP="00EF3737">
      <w:pPr>
        <w:pStyle w:val="Title"/>
        <w:spacing w:line="400" w:lineRule="exact"/>
        <w:rPr>
          <w:sz w:val="26"/>
          <w:szCs w:val="26"/>
        </w:rPr>
      </w:pPr>
      <w:r w:rsidRPr="00EF3737">
        <w:rPr>
          <w:sz w:val="26"/>
          <w:szCs w:val="26"/>
          <w:lang w:val="en-US"/>
        </w:rPr>
        <w:t xml:space="preserve">MINISTRY OF PHYSICAL INFRASTRUCTURE </w:t>
      </w:r>
      <w:r w:rsidRPr="00EF3737">
        <w:rPr>
          <w:sz w:val="26"/>
          <w:szCs w:val="26"/>
        </w:rPr>
        <w:t>DEVELOPMENT</w:t>
      </w:r>
    </w:p>
    <w:p w:rsidR="00EF3737" w:rsidRPr="00EF3737" w:rsidRDefault="00EF3737" w:rsidP="00EF3737">
      <w:pPr>
        <w:pStyle w:val="Title"/>
        <w:spacing w:line="340" w:lineRule="exact"/>
        <w:rPr>
          <w:sz w:val="14"/>
          <w:szCs w:val="10"/>
          <w:lang w:val="en-US"/>
        </w:rPr>
      </w:pPr>
      <w:r w:rsidRPr="00EF3737">
        <w:rPr>
          <w:sz w:val="14"/>
          <w:szCs w:val="10"/>
          <w:lang w:val="en-US"/>
        </w:rPr>
        <w:t>DHANGADI, KAILALI, NEPAL</w:t>
      </w:r>
    </w:p>
    <w:p w:rsidR="00EF3737" w:rsidRPr="00EF3737" w:rsidRDefault="00EF3737" w:rsidP="00EF3737">
      <w:pPr>
        <w:pStyle w:val="Subtitle"/>
        <w:rPr>
          <w:szCs w:val="28"/>
          <w:highlight w:val="lightGray"/>
        </w:rPr>
      </w:pPr>
      <w:r w:rsidRPr="00EF3737">
        <w:rPr>
          <w:szCs w:val="28"/>
          <w:highlight w:val="lightGray"/>
        </w:rPr>
        <w:t>Invitation for Expression of Interest (</w:t>
      </w:r>
      <w:proofErr w:type="spellStart"/>
      <w:r w:rsidRPr="00EF3737">
        <w:rPr>
          <w:szCs w:val="28"/>
          <w:highlight w:val="lightGray"/>
        </w:rPr>
        <w:t>EoI</w:t>
      </w:r>
      <w:proofErr w:type="spellEnd"/>
      <w:r w:rsidRPr="00EF3737">
        <w:rPr>
          <w:szCs w:val="28"/>
          <w:highlight w:val="lightGray"/>
        </w:rPr>
        <w:t xml:space="preserve">) for Consultancy Services </w:t>
      </w:r>
    </w:p>
    <w:p w:rsidR="00EF3737" w:rsidRPr="00EF3737" w:rsidRDefault="00EF3737" w:rsidP="00EF3737">
      <w:pPr>
        <w:pStyle w:val="Subtitle"/>
        <w:tabs>
          <w:tab w:val="left" w:pos="1335"/>
          <w:tab w:val="center" w:pos="4802"/>
        </w:tabs>
        <w:spacing w:line="300" w:lineRule="auto"/>
        <w:jc w:val="left"/>
        <w:rPr>
          <w:sz w:val="20"/>
        </w:rPr>
      </w:pPr>
      <w:r w:rsidRPr="00EF3737">
        <w:rPr>
          <w:sz w:val="20"/>
        </w:rPr>
        <w:tab/>
      </w:r>
      <w:r w:rsidRPr="00EF3737">
        <w:rPr>
          <w:sz w:val="20"/>
        </w:rPr>
        <w:tab/>
        <w:t xml:space="preserve">(Date of First Publication </w:t>
      </w:r>
      <w:r>
        <w:rPr>
          <w:color w:val="FF0000"/>
          <w:sz w:val="20"/>
          <w:lang w:val="en-US"/>
        </w:rPr>
        <w:t>31</w:t>
      </w:r>
      <w:r w:rsidRPr="00EF3737">
        <w:rPr>
          <w:color w:val="FF0000"/>
          <w:sz w:val="20"/>
          <w:vertAlign w:val="superscript"/>
          <w:lang w:val="en-US"/>
        </w:rPr>
        <w:t>st</w:t>
      </w:r>
      <w:r>
        <w:rPr>
          <w:color w:val="FF0000"/>
          <w:sz w:val="20"/>
          <w:lang w:val="en-US"/>
        </w:rPr>
        <w:t xml:space="preserve"> Dec, 2019</w:t>
      </w:r>
      <w:r w:rsidRPr="00EF3737">
        <w:rPr>
          <w:sz w:val="20"/>
        </w:rPr>
        <w:t>)</w:t>
      </w:r>
    </w:p>
    <w:p w:rsidR="00EF3737" w:rsidRPr="00EF3737" w:rsidRDefault="00E476F1" w:rsidP="00EF3737">
      <w:pPr>
        <w:pStyle w:val="ListNumber"/>
        <w:tabs>
          <w:tab w:val="clear" w:pos="720"/>
          <w:tab w:val="num" w:pos="360"/>
        </w:tabs>
        <w:spacing w:after="0"/>
        <w:ind w:left="360" w:hanging="360"/>
        <w:rPr>
          <w:sz w:val="20"/>
        </w:rPr>
      </w:pPr>
      <w:r>
        <w:rPr>
          <w:sz w:val="20"/>
        </w:rPr>
        <w:t>O</w:t>
      </w:r>
      <w:r w:rsidR="00EF3737" w:rsidRPr="00EF3737">
        <w:rPr>
          <w:sz w:val="20"/>
        </w:rPr>
        <w:t xml:space="preserve">n behalf of </w:t>
      </w:r>
      <w:proofErr w:type="spellStart"/>
      <w:r w:rsidR="00EF3737" w:rsidRPr="00EF3737">
        <w:rPr>
          <w:sz w:val="20"/>
        </w:rPr>
        <w:t>Sudur</w:t>
      </w:r>
      <w:proofErr w:type="spellEnd"/>
      <w:r w:rsidR="00EF3737" w:rsidRPr="00EF3737">
        <w:rPr>
          <w:sz w:val="20"/>
        </w:rPr>
        <w:t xml:space="preserve"> </w:t>
      </w:r>
      <w:proofErr w:type="spellStart"/>
      <w:r w:rsidR="00EF3737" w:rsidRPr="00EF3737">
        <w:rPr>
          <w:sz w:val="20"/>
        </w:rPr>
        <w:t>Pashchim</w:t>
      </w:r>
      <w:proofErr w:type="spellEnd"/>
      <w:r w:rsidR="00EF3737" w:rsidRPr="00EF3737">
        <w:rPr>
          <w:sz w:val="20"/>
        </w:rPr>
        <w:t xml:space="preserve"> Province, Ministry of Physical Infrastructure Development (MoPID) intends to conduct the studies of following project as indicated in the table below. This Invitation for Expression of Interest (</w:t>
      </w:r>
      <w:proofErr w:type="spellStart"/>
      <w:r w:rsidR="00EF3737" w:rsidRPr="00EF3737">
        <w:rPr>
          <w:sz w:val="20"/>
        </w:rPr>
        <w:t>EoI</w:t>
      </w:r>
      <w:proofErr w:type="spellEnd"/>
      <w:r w:rsidR="00EF3737" w:rsidRPr="00EF3737">
        <w:rPr>
          <w:sz w:val="20"/>
        </w:rPr>
        <w:t xml:space="preserve">) is made to invite applications from interested and eligible local consulting firms registered in Nepal under </w:t>
      </w:r>
      <w:proofErr w:type="spellStart"/>
      <w:r w:rsidR="00EF3737" w:rsidRPr="00EF3737">
        <w:rPr>
          <w:sz w:val="20"/>
        </w:rPr>
        <w:t>GoN</w:t>
      </w:r>
      <w:proofErr w:type="spellEnd"/>
      <w:r w:rsidR="00EF3737" w:rsidRPr="00EF3737">
        <w:rPr>
          <w:sz w:val="20"/>
        </w:rPr>
        <w:t xml:space="preserve"> rules &amp; regulations and/or their joint ventures (JV). </w:t>
      </w:r>
    </w:p>
    <w:tbl>
      <w:tblPr>
        <w:tblW w:w="91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219"/>
      </w:tblGrid>
      <w:tr w:rsidR="00EF3737" w:rsidRPr="00EF3737" w:rsidTr="00EF3737">
        <w:trPr>
          <w:trHeight w:val="329"/>
        </w:trPr>
        <w:tc>
          <w:tcPr>
            <w:tcW w:w="2961" w:type="dxa"/>
            <w:tcBorders>
              <w:bottom w:val="single" w:sz="4" w:space="0" w:color="auto"/>
            </w:tcBorders>
            <w:vAlign w:val="center"/>
          </w:tcPr>
          <w:p w:rsidR="00EF3737" w:rsidRPr="00EF3737" w:rsidRDefault="00EF3737" w:rsidP="008234C7">
            <w:pPr>
              <w:pStyle w:val="ListNumber"/>
              <w:numPr>
                <w:ilvl w:val="0"/>
                <w:numId w:val="0"/>
              </w:numPr>
              <w:rPr>
                <w:sz w:val="18"/>
                <w:szCs w:val="16"/>
              </w:rPr>
            </w:pPr>
            <w:r w:rsidRPr="00EF3737">
              <w:rPr>
                <w:b/>
                <w:color w:val="000000"/>
                <w:sz w:val="18"/>
                <w:szCs w:val="16"/>
              </w:rPr>
              <w:t>IFB No.:</w:t>
            </w:r>
          </w:p>
        </w:tc>
        <w:tc>
          <w:tcPr>
            <w:tcW w:w="6219" w:type="dxa"/>
            <w:tcBorders>
              <w:bottom w:val="single" w:sz="4" w:space="0" w:color="auto"/>
            </w:tcBorders>
            <w:vAlign w:val="center"/>
          </w:tcPr>
          <w:p w:rsidR="00EF3737" w:rsidRPr="00EF3737" w:rsidRDefault="00EF3737" w:rsidP="008234C7">
            <w:pPr>
              <w:pStyle w:val="ListNumber"/>
              <w:numPr>
                <w:ilvl w:val="0"/>
                <w:numId w:val="0"/>
              </w:numPr>
              <w:jc w:val="center"/>
              <w:rPr>
                <w:b/>
                <w:sz w:val="18"/>
                <w:szCs w:val="16"/>
              </w:rPr>
            </w:pPr>
            <w:r w:rsidRPr="00EF3737">
              <w:rPr>
                <w:b/>
                <w:sz w:val="18"/>
                <w:szCs w:val="16"/>
              </w:rPr>
              <w:t>Job Title</w:t>
            </w:r>
          </w:p>
        </w:tc>
      </w:tr>
      <w:tr w:rsidR="00EF3737" w:rsidRPr="00EF3737" w:rsidTr="00EF3737">
        <w:trPr>
          <w:trHeight w:val="539"/>
        </w:trPr>
        <w:tc>
          <w:tcPr>
            <w:tcW w:w="2961" w:type="dxa"/>
            <w:tcBorders>
              <w:bottom w:val="single" w:sz="4" w:space="0" w:color="auto"/>
            </w:tcBorders>
          </w:tcPr>
          <w:p w:rsidR="00EF3737" w:rsidRPr="00EF3737" w:rsidRDefault="00EF3737" w:rsidP="00EF3737">
            <w:pPr>
              <w:pStyle w:val="ListNumber"/>
              <w:numPr>
                <w:ilvl w:val="0"/>
                <w:numId w:val="0"/>
              </w:numPr>
              <w:ind w:left="66" w:hanging="66"/>
              <w:jc w:val="left"/>
              <w:rPr>
                <w:b/>
                <w:color w:val="000000"/>
                <w:sz w:val="18"/>
                <w:szCs w:val="16"/>
              </w:rPr>
            </w:pPr>
            <w:r w:rsidRPr="00EF3737">
              <w:rPr>
                <w:b/>
                <w:color w:val="000000"/>
                <w:sz w:val="18"/>
                <w:szCs w:val="16"/>
              </w:rPr>
              <w:t>MoPID.P7</w:t>
            </w:r>
            <w:r>
              <w:rPr>
                <w:b/>
                <w:color w:val="000000"/>
                <w:sz w:val="18"/>
                <w:szCs w:val="16"/>
              </w:rPr>
              <w:t>-SP/S/EOI/</w:t>
            </w:r>
            <w:proofErr w:type="spellStart"/>
            <w:r>
              <w:rPr>
                <w:b/>
                <w:color w:val="000000"/>
                <w:sz w:val="18"/>
                <w:szCs w:val="16"/>
              </w:rPr>
              <w:t>Surnayagad</w:t>
            </w:r>
            <w:proofErr w:type="spellEnd"/>
            <w:r>
              <w:rPr>
                <w:b/>
                <w:color w:val="000000"/>
                <w:sz w:val="18"/>
                <w:szCs w:val="16"/>
              </w:rPr>
              <w:t>/01/075-76</w:t>
            </w:r>
          </w:p>
        </w:tc>
        <w:tc>
          <w:tcPr>
            <w:tcW w:w="6219" w:type="dxa"/>
            <w:tcBorders>
              <w:bottom w:val="single" w:sz="4" w:space="0" w:color="auto"/>
            </w:tcBorders>
          </w:tcPr>
          <w:p w:rsidR="00EF3737" w:rsidRPr="00EF3737" w:rsidRDefault="00EF3737" w:rsidP="00EF3737">
            <w:pPr>
              <w:pStyle w:val="ListNumber"/>
              <w:numPr>
                <w:ilvl w:val="0"/>
                <w:numId w:val="0"/>
              </w:numPr>
              <w:ind w:left="30" w:hanging="27"/>
              <w:rPr>
                <w:b/>
                <w:color w:val="000000"/>
                <w:sz w:val="18"/>
                <w:szCs w:val="16"/>
              </w:rPr>
            </w:pPr>
            <w:r w:rsidRPr="00EF3737">
              <w:rPr>
                <w:b/>
                <w:color w:val="000000"/>
                <w:sz w:val="18"/>
                <w:szCs w:val="16"/>
              </w:rPr>
              <w:t xml:space="preserve">Detailed Feasibility and Initial Environment Examination Study of </w:t>
            </w:r>
            <w:proofErr w:type="spellStart"/>
            <w:r w:rsidRPr="00EF3737">
              <w:rPr>
                <w:b/>
                <w:color w:val="000000"/>
                <w:sz w:val="18"/>
                <w:szCs w:val="16"/>
              </w:rPr>
              <w:t>Surnayagad</w:t>
            </w:r>
            <w:proofErr w:type="spellEnd"/>
            <w:r w:rsidRPr="00EF3737">
              <w:rPr>
                <w:b/>
                <w:color w:val="000000"/>
                <w:sz w:val="18"/>
                <w:szCs w:val="16"/>
              </w:rPr>
              <w:t xml:space="preserve"> Hydropower Project (7.65 MW), </w:t>
            </w:r>
            <w:proofErr w:type="spellStart"/>
            <w:r w:rsidRPr="00EF3737">
              <w:rPr>
                <w:b/>
                <w:color w:val="000000"/>
                <w:sz w:val="18"/>
                <w:szCs w:val="16"/>
              </w:rPr>
              <w:t>Baitadi</w:t>
            </w:r>
            <w:proofErr w:type="spellEnd"/>
            <w:r w:rsidRPr="00EF3737">
              <w:rPr>
                <w:b/>
                <w:color w:val="000000"/>
                <w:sz w:val="18"/>
                <w:szCs w:val="16"/>
              </w:rPr>
              <w:t xml:space="preserve"> District</w:t>
            </w:r>
          </w:p>
        </w:tc>
      </w:tr>
      <w:tr w:rsidR="00EF3737" w:rsidRPr="00EF3737" w:rsidTr="00EF3737">
        <w:trPr>
          <w:trHeight w:val="329"/>
        </w:trPr>
        <w:tc>
          <w:tcPr>
            <w:tcW w:w="2961" w:type="dxa"/>
          </w:tcPr>
          <w:p w:rsidR="00EF3737" w:rsidRPr="00EF3737" w:rsidRDefault="00EF3737" w:rsidP="00EF3737">
            <w:pPr>
              <w:pStyle w:val="ListNumber"/>
              <w:numPr>
                <w:ilvl w:val="0"/>
                <w:numId w:val="0"/>
              </w:numPr>
              <w:ind w:left="66" w:hanging="66"/>
              <w:jc w:val="left"/>
              <w:rPr>
                <w:b/>
                <w:color w:val="000000"/>
                <w:sz w:val="18"/>
                <w:szCs w:val="16"/>
              </w:rPr>
            </w:pPr>
            <w:r w:rsidRPr="00EF3737">
              <w:rPr>
                <w:b/>
                <w:color w:val="000000"/>
                <w:sz w:val="18"/>
                <w:szCs w:val="16"/>
              </w:rPr>
              <w:t>MoPID</w:t>
            </w:r>
            <w:r w:rsidRPr="00EF3737">
              <w:rPr>
                <w:b/>
                <w:color w:val="000000"/>
                <w:sz w:val="18"/>
                <w:szCs w:val="16"/>
              </w:rPr>
              <w:t>.P7</w:t>
            </w:r>
            <w:r w:rsidRPr="00EF3737">
              <w:rPr>
                <w:b/>
                <w:color w:val="000000"/>
                <w:sz w:val="18"/>
                <w:szCs w:val="16"/>
              </w:rPr>
              <w:t>-SP/S/EOI/HPP/</w:t>
            </w:r>
            <w:proofErr w:type="spellStart"/>
            <w:r w:rsidRPr="00EF3737">
              <w:rPr>
                <w:b/>
                <w:color w:val="000000"/>
                <w:sz w:val="18"/>
                <w:szCs w:val="16"/>
              </w:rPr>
              <w:t>Naugad</w:t>
            </w:r>
            <w:proofErr w:type="spellEnd"/>
            <w:r w:rsidRPr="00EF3737">
              <w:rPr>
                <w:b/>
                <w:color w:val="000000"/>
                <w:sz w:val="18"/>
                <w:szCs w:val="16"/>
              </w:rPr>
              <w:t>/02</w:t>
            </w:r>
            <w:r>
              <w:rPr>
                <w:b/>
                <w:color w:val="000000"/>
                <w:sz w:val="18"/>
                <w:szCs w:val="16"/>
              </w:rPr>
              <w:t>/075-76</w:t>
            </w:r>
          </w:p>
        </w:tc>
        <w:tc>
          <w:tcPr>
            <w:tcW w:w="6219" w:type="dxa"/>
          </w:tcPr>
          <w:p w:rsidR="00EF3737" w:rsidRPr="00EF3737" w:rsidRDefault="00EF3737" w:rsidP="00EF3737">
            <w:pPr>
              <w:pStyle w:val="ListNumber"/>
              <w:numPr>
                <w:ilvl w:val="0"/>
                <w:numId w:val="0"/>
              </w:numPr>
              <w:ind w:left="30" w:hanging="27"/>
              <w:rPr>
                <w:b/>
                <w:color w:val="000000"/>
                <w:sz w:val="18"/>
                <w:szCs w:val="16"/>
              </w:rPr>
            </w:pPr>
            <w:r w:rsidRPr="00EF3737">
              <w:rPr>
                <w:b/>
                <w:color w:val="000000"/>
                <w:sz w:val="18"/>
                <w:szCs w:val="16"/>
              </w:rPr>
              <w:t xml:space="preserve">Detailed Feasibility and Initial Environment Examination Study of </w:t>
            </w:r>
            <w:proofErr w:type="spellStart"/>
            <w:r w:rsidRPr="00EF3737">
              <w:rPr>
                <w:b/>
                <w:color w:val="000000"/>
                <w:sz w:val="18"/>
                <w:szCs w:val="16"/>
              </w:rPr>
              <w:t>Naugad</w:t>
            </w:r>
            <w:proofErr w:type="spellEnd"/>
            <w:r w:rsidRPr="00EF3737">
              <w:rPr>
                <w:b/>
                <w:color w:val="000000"/>
                <w:sz w:val="18"/>
                <w:szCs w:val="16"/>
              </w:rPr>
              <w:t xml:space="preserve"> Hydropower Project (6.97 MW), </w:t>
            </w:r>
            <w:proofErr w:type="spellStart"/>
            <w:r w:rsidRPr="00EF3737">
              <w:rPr>
                <w:b/>
                <w:color w:val="000000"/>
                <w:sz w:val="18"/>
                <w:szCs w:val="16"/>
              </w:rPr>
              <w:t>Darchula</w:t>
            </w:r>
            <w:proofErr w:type="spellEnd"/>
            <w:r w:rsidRPr="00EF3737">
              <w:rPr>
                <w:b/>
                <w:color w:val="000000"/>
                <w:sz w:val="18"/>
                <w:szCs w:val="16"/>
              </w:rPr>
              <w:t xml:space="preserve"> District</w:t>
            </w:r>
          </w:p>
        </w:tc>
      </w:tr>
    </w:tbl>
    <w:p w:rsidR="00EF3737" w:rsidRPr="00EF3737" w:rsidRDefault="00EF3737" w:rsidP="00EF3737">
      <w:pPr>
        <w:pStyle w:val="ListNumber"/>
        <w:tabs>
          <w:tab w:val="clear" w:pos="720"/>
          <w:tab w:val="num" w:pos="360"/>
        </w:tabs>
        <w:spacing w:after="0"/>
        <w:ind w:left="360" w:hanging="360"/>
        <w:rPr>
          <w:sz w:val="20"/>
        </w:rPr>
      </w:pPr>
      <w:r w:rsidRPr="00EF3737">
        <w:rPr>
          <w:sz w:val="20"/>
        </w:rPr>
        <w:t xml:space="preserve">The consulting firm can apply either in single or in JV. The number of consulting firms in a JV should not exceed three including the lead firm. In addition, same consulting firm is not allowed to enter into more than one JV for the same Job. </w:t>
      </w:r>
    </w:p>
    <w:p w:rsidR="00EF3737" w:rsidRPr="00EF3737" w:rsidRDefault="00EF3737" w:rsidP="00EF3737">
      <w:pPr>
        <w:pStyle w:val="ListNumber"/>
        <w:tabs>
          <w:tab w:val="clear" w:pos="720"/>
          <w:tab w:val="num" w:pos="360"/>
        </w:tabs>
        <w:spacing w:after="0"/>
        <w:ind w:left="360" w:hanging="360"/>
        <w:rPr>
          <w:sz w:val="20"/>
        </w:rPr>
      </w:pPr>
      <w:proofErr w:type="spellStart"/>
      <w:r w:rsidRPr="00EF3737">
        <w:rPr>
          <w:sz w:val="20"/>
        </w:rPr>
        <w:t>EoI</w:t>
      </w:r>
      <w:proofErr w:type="spellEnd"/>
      <w:r w:rsidRPr="00EF3737">
        <w:rPr>
          <w:sz w:val="20"/>
        </w:rPr>
        <w:t xml:space="preserve"> documents could be obtained free of cost from the website </w:t>
      </w:r>
      <w:r w:rsidRPr="00EF3737">
        <w:rPr>
          <w:b/>
          <w:sz w:val="20"/>
        </w:rPr>
        <w:t>http://www.bolpatra.gov.np/egp.</w:t>
      </w:r>
      <w:r w:rsidRPr="00EF3737">
        <w:rPr>
          <w:sz w:val="20"/>
        </w:rPr>
        <w:t xml:space="preserve"> The </w:t>
      </w:r>
      <w:proofErr w:type="spellStart"/>
      <w:r w:rsidRPr="00EF3737">
        <w:rPr>
          <w:sz w:val="20"/>
        </w:rPr>
        <w:t>EoI</w:t>
      </w:r>
      <w:proofErr w:type="spellEnd"/>
      <w:r w:rsidRPr="00EF3737">
        <w:rPr>
          <w:sz w:val="20"/>
        </w:rPr>
        <w:t xml:space="preserve"> documents includes instructions to applicants, prescribed formats for </w:t>
      </w:r>
      <w:proofErr w:type="spellStart"/>
      <w:r w:rsidRPr="00EF3737">
        <w:rPr>
          <w:sz w:val="20"/>
        </w:rPr>
        <w:t>EoI</w:t>
      </w:r>
      <w:proofErr w:type="spellEnd"/>
      <w:r w:rsidRPr="00EF3737">
        <w:rPr>
          <w:sz w:val="20"/>
        </w:rPr>
        <w:t xml:space="preserve"> preparation, evaluation criteria, detail information, project description and indicative Terms of Reference separately for each job.</w:t>
      </w:r>
    </w:p>
    <w:p w:rsidR="00EF3737" w:rsidRPr="00EF3737" w:rsidRDefault="00EF3737" w:rsidP="00EF3737">
      <w:pPr>
        <w:pStyle w:val="ListNumber"/>
        <w:tabs>
          <w:tab w:val="clear" w:pos="720"/>
          <w:tab w:val="num" w:pos="360"/>
        </w:tabs>
        <w:spacing w:after="0"/>
        <w:ind w:left="360" w:hanging="360"/>
        <w:rPr>
          <w:sz w:val="20"/>
        </w:rPr>
      </w:pPr>
      <w:r w:rsidRPr="00EF3737">
        <w:rPr>
          <w:sz w:val="20"/>
        </w:rPr>
        <w:t xml:space="preserve">Duly completed </w:t>
      </w:r>
      <w:proofErr w:type="spellStart"/>
      <w:r w:rsidRPr="00EF3737">
        <w:rPr>
          <w:sz w:val="20"/>
        </w:rPr>
        <w:t>EoI</w:t>
      </w:r>
      <w:proofErr w:type="spellEnd"/>
      <w:r w:rsidRPr="00EF3737">
        <w:rPr>
          <w:sz w:val="20"/>
        </w:rPr>
        <w:t xml:space="preserve"> documents should be submitted online before 12 Noon (</w:t>
      </w:r>
      <w:smartTag w:uri="urn:schemas-microsoft-com:office:smarttags" w:element="stockticker">
        <w:r w:rsidRPr="00EF3737">
          <w:rPr>
            <w:sz w:val="20"/>
          </w:rPr>
          <w:t>NST</w:t>
        </w:r>
      </w:smartTag>
      <w:r w:rsidRPr="00EF3737">
        <w:rPr>
          <w:sz w:val="20"/>
        </w:rPr>
        <w:t xml:space="preserve">-Nepal Standard Time) within </w:t>
      </w:r>
      <w:r w:rsidRPr="00EF3737">
        <w:rPr>
          <w:color w:val="FF0000"/>
          <w:sz w:val="20"/>
        </w:rPr>
        <w:t>3</w:t>
      </w:r>
      <w:r w:rsidR="00E476F1">
        <w:rPr>
          <w:color w:val="FF0000"/>
          <w:sz w:val="20"/>
        </w:rPr>
        <w:t>3</w:t>
      </w:r>
      <w:r w:rsidRPr="00EF3737">
        <w:rPr>
          <w:color w:val="FF0000"/>
          <w:sz w:val="20"/>
          <w:vertAlign w:val="superscript"/>
        </w:rPr>
        <w:t>th</w:t>
      </w:r>
      <w:r w:rsidRPr="00EF3737">
        <w:rPr>
          <w:sz w:val="20"/>
        </w:rPr>
        <w:t xml:space="preserve"> days of first publication of this </w:t>
      </w:r>
      <w:proofErr w:type="spellStart"/>
      <w:r w:rsidRPr="00EF3737">
        <w:rPr>
          <w:sz w:val="20"/>
        </w:rPr>
        <w:t>EoI</w:t>
      </w:r>
      <w:proofErr w:type="spellEnd"/>
      <w:r w:rsidRPr="00EF3737">
        <w:rPr>
          <w:sz w:val="20"/>
        </w:rPr>
        <w:t xml:space="preserve"> </w:t>
      </w:r>
      <w:proofErr w:type="gramStart"/>
      <w:r w:rsidRPr="00EF3737">
        <w:rPr>
          <w:sz w:val="20"/>
        </w:rPr>
        <w:t>notice :</w:t>
      </w:r>
      <w:proofErr w:type="gramEnd"/>
      <w:r w:rsidRPr="00EF3737">
        <w:rPr>
          <w:sz w:val="20"/>
        </w:rPr>
        <w:t xml:space="preserve"> </w:t>
      </w:r>
    </w:p>
    <w:p w:rsidR="00EF3737" w:rsidRPr="00EF3737" w:rsidRDefault="00EF3737" w:rsidP="00EF3737">
      <w:pPr>
        <w:ind w:left="2160"/>
        <w:rPr>
          <w:sz w:val="20"/>
        </w:rPr>
      </w:pPr>
      <w:r w:rsidRPr="00EF3737">
        <w:rPr>
          <w:sz w:val="20"/>
        </w:rPr>
        <w:t>The Secretary</w:t>
      </w:r>
    </w:p>
    <w:p w:rsidR="00EF3737" w:rsidRPr="00EF3737" w:rsidRDefault="00EF3737" w:rsidP="00EF3737">
      <w:pPr>
        <w:ind w:left="2160"/>
        <w:rPr>
          <w:sz w:val="20"/>
        </w:rPr>
      </w:pPr>
      <w:r w:rsidRPr="00EF3737">
        <w:rPr>
          <w:sz w:val="20"/>
        </w:rPr>
        <w:t xml:space="preserve">Ministry of Physical Infrastructure Development </w:t>
      </w:r>
    </w:p>
    <w:p w:rsidR="00EF3737" w:rsidRPr="00EF3737" w:rsidRDefault="00EF3737" w:rsidP="00EF3737">
      <w:pPr>
        <w:ind w:left="2160"/>
        <w:rPr>
          <w:sz w:val="20"/>
          <w:lang w:val="de-DE"/>
        </w:rPr>
      </w:pPr>
      <w:r w:rsidRPr="00EF3737">
        <w:rPr>
          <w:sz w:val="20"/>
          <w:lang w:val="de-DE"/>
        </w:rPr>
        <w:t>Dhangadi, Kailali, Nepal</w:t>
      </w:r>
    </w:p>
    <w:p w:rsidR="00EF3737" w:rsidRPr="00EF3737" w:rsidRDefault="00EF3737" w:rsidP="00EF3737">
      <w:pPr>
        <w:ind w:left="2160"/>
        <w:rPr>
          <w:sz w:val="20"/>
          <w:lang w:val="de-DE"/>
        </w:rPr>
      </w:pPr>
      <w:r w:rsidRPr="00EF3737">
        <w:rPr>
          <w:sz w:val="20"/>
          <w:lang w:val="de-DE"/>
        </w:rPr>
        <w:t xml:space="preserve">Tel:  091-527274, Email: </w:t>
      </w:r>
      <w:r w:rsidRPr="00EF3737">
        <w:rPr>
          <w:sz w:val="20"/>
          <w:lang w:val="de-DE"/>
        </w:rPr>
        <w:fldChar w:fldCharType="begin"/>
      </w:r>
      <w:r w:rsidRPr="00EF3737">
        <w:rPr>
          <w:sz w:val="20"/>
          <w:lang w:val="de-DE"/>
        </w:rPr>
        <w:instrText xml:space="preserve"> HYPERLINK "mailto:mopidp7@gmail.com" </w:instrText>
      </w:r>
      <w:r w:rsidRPr="00EF3737">
        <w:rPr>
          <w:sz w:val="20"/>
          <w:lang w:val="de-DE"/>
        </w:rPr>
        <w:fldChar w:fldCharType="separate"/>
      </w:r>
      <w:r w:rsidRPr="00EF3737">
        <w:rPr>
          <w:rStyle w:val="Hyperlink"/>
          <w:sz w:val="20"/>
          <w:lang w:val="de-DE"/>
        </w:rPr>
        <w:t>mopidp7@gmail.com</w:t>
      </w:r>
      <w:r w:rsidRPr="00EF3737">
        <w:rPr>
          <w:sz w:val="20"/>
          <w:lang w:val="de-DE"/>
        </w:rPr>
        <w:fldChar w:fldCharType="end"/>
      </w:r>
    </w:p>
    <w:p w:rsidR="00EF3737" w:rsidRPr="00EF3737" w:rsidRDefault="00EF3737" w:rsidP="00EF3737">
      <w:pPr>
        <w:pStyle w:val="ListNumber"/>
        <w:tabs>
          <w:tab w:val="clear" w:pos="720"/>
          <w:tab w:val="num" w:pos="360"/>
        </w:tabs>
        <w:spacing w:after="0"/>
        <w:ind w:left="360" w:hanging="360"/>
        <w:rPr>
          <w:sz w:val="20"/>
        </w:rPr>
      </w:pPr>
      <w:r w:rsidRPr="00EF3737">
        <w:rPr>
          <w:sz w:val="20"/>
        </w:rPr>
        <w:t>If the deadline specified herein falls on a government holiday, the deadline shall be extended automatically to the next working day at the same hour.</w:t>
      </w:r>
    </w:p>
    <w:p w:rsidR="00EF3737" w:rsidRPr="00EF3737" w:rsidRDefault="00EF3737" w:rsidP="00EF3737">
      <w:pPr>
        <w:pStyle w:val="ListNumber"/>
        <w:tabs>
          <w:tab w:val="clear" w:pos="720"/>
          <w:tab w:val="num" w:pos="360"/>
        </w:tabs>
        <w:spacing w:after="0"/>
        <w:ind w:left="360" w:hanging="360"/>
        <w:rPr>
          <w:sz w:val="20"/>
        </w:rPr>
      </w:pPr>
      <w:r w:rsidRPr="00EF3737">
        <w:rPr>
          <w:noProof/>
          <w:sz w:val="20"/>
          <w:lang w:bidi="ne-NP"/>
        </w:rPr>
        <w:drawing>
          <wp:anchor distT="0" distB="0" distL="114300" distR="114300" simplePos="0" relativeHeight="251659264" behindDoc="1" locked="1" layoutInCell="1" allowOverlap="1" wp14:anchorId="581555EC" wp14:editId="458E1A12">
            <wp:simplePos x="0" y="0"/>
            <wp:positionH relativeFrom="column">
              <wp:posOffset>127635</wp:posOffset>
            </wp:positionH>
            <wp:positionV relativeFrom="paragraph">
              <wp:posOffset>9084945</wp:posOffset>
            </wp:positionV>
            <wp:extent cx="1165225" cy="614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37">
        <w:rPr>
          <w:sz w:val="20"/>
        </w:rPr>
        <w:t xml:space="preserve">The completed </w:t>
      </w:r>
      <w:proofErr w:type="spellStart"/>
      <w:r w:rsidRPr="00EF3737">
        <w:rPr>
          <w:sz w:val="20"/>
        </w:rPr>
        <w:t>EoI</w:t>
      </w:r>
      <w:proofErr w:type="spellEnd"/>
      <w:r w:rsidRPr="00EF3737">
        <w:rPr>
          <w:sz w:val="20"/>
        </w:rPr>
        <w:t xml:space="preserve"> documents received by the due date and within the specified time shall be opened at 1</w:t>
      </w:r>
      <w:r>
        <w:rPr>
          <w:sz w:val="20"/>
        </w:rPr>
        <w:t>2</w:t>
      </w:r>
      <w:r w:rsidRPr="00EF3737">
        <w:rPr>
          <w:sz w:val="20"/>
        </w:rPr>
        <w:t>:</w:t>
      </w:r>
      <w:r>
        <w:rPr>
          <w:sz w:val="20"/>
        </w:rPr>
        <w:t>30</w:t>
      </w:r>
      <w:r w:rsidRPr="00EF3737">
        <w:rPr>
          <w:sz w:val="20"/>
        </w:rPr>
        <w:t xml:space="preserve"> (NST) on the </w:t>
      </w:r>
      <w:r w:rsidRPr="00EF3737">
        <w:rPr>
          <w:color w:val="FF0000"/>
          <w:sz w:val="20"/>
        </w:rPr>
        <w:t>3</w:t>
      </w:r>
      <w:r w:rsidR="00E476F1">
        <w:rPr>
          <w:color w:val="FF0000"/>
          <w:sz w:val="20"/>
        </w:rPr>
        <w:t>3</w:t>
      </w:r>
      <w:r w:rsidRPr="00EF3737">
        <w:rPr>
          <w:color w:val="FF0000"/>
          <w:sz w:val="20"/>
          <w:vertAlign w:val="superscript"/>
        </w:rPr>
        <w:t>th</w:t>
      </w:r>
      <w:r w:rsidRPr="00EF3737">
        <w:rPr>
          <w:sz w:val="20"/>
        </w:rPr>
        <w:t xml:space="preserve"> day of first date of publication of this notice in the presence of the applicants or their authorized representative who-so-ever wish to attend</w:t>
      </w:r>
      <w:bookmarkStart w:id="0" w:name="_GoBack"/>
      <w:bookmarkEnd w:id="0"/>
      <w:r w:rsidRPr="00EF3737">
        <w:rPr>
          <w:sz w:val="20"/>
        </w:rPr>
        <w:t>.</w:t>
      </w:r>
    </w:p>
    <w:p w:rsidR="00EF3737" w:rsidRPr="00EF3737" w:rsidRDefault="00EF3737" w:rsidP="00EF3737">
      <w:pPr>
        <w:pStyle w:val="ListNumber"/>
        <w:tabs>
          <w:tab w:val="clear" w:pos="720"/>
          <w:tab w:val="num" w:pos="360"/>
        </w:tabs>
        <w:spacing w:after="0"/>
        <w:ind w:left="360" w:hanging="360"/>
        <w:rPr>
          <w:sz w:val="20"/>
        </w:rPr>
      </w:pPr>
      <w:r w:rsidRPr="00EF3737">
        <w:rPr>
          <w:sz w:val="20"/>
        </w:rPr>
        <w:t xml:space="preserve">The </w:t>
      </w:r>
      <w:proofErr w:type="spellStart"/>
      <w:r w:rsidRPr="00EF3737">
        <w:rPr>
          <w:sz w:val="20"/>
        </w:rPr>
        <w:t>EoI</w:t>
      </w:r>
      <w:proofErr w:type="spellEnd"/>
      <w:r w:rsidRPr="00EF3737">
        <w:rPr>
          <w:sz w:val="20"/>
        </w:rPr>
        <w:t xml:space="preserve"> documents received from the applicants will be evaluated on the basis of the approved eligibility and evaluation criteria. The evaluation of </w:t>
      </w:r>
      <w:proofErr w:type="spellStart"/>
      <w:r w:rsidRPr="00EF3737">
        <w:rPr>
          <w:sz w:val="20"/>
        </w:rPr>
        <w:t>EoI</w:t>
      </w:r>
      <w:proofErr w:type="spellEnd"/>
      <w:r w:rsidRPr="00EF3737">
        <w:rPr>
          <w:sz w:val="20"/>
        </w:rPr>
        <w:t xml:space="preserve"> application of JV consulting firm(s) will be done in cumulative basis. Only six top ranked consulting firm obtaining at least 50 % marks in the </w:t>
      </w:r>
      <w:proofErr w:type="spellStart"/>
      <w:r w:rsidRPr="00EF3737">
        <w:rPr>
          <w:sz w:val="20"/>
        </w:rPr>
        <w:t>EoI</w:t>
      </w:r>
      <w:proofErr w:type="spellEnd"/>
      <w:r w:rsidRPr="00EF3737">
        <w:rPr>
          <w:sz w:val="20"/>
        </w:rPr>
        <w:t xml:space="preserve"> evaluation will be shortlisted separately for each job and considered as qualified firms. Only such qualified firms will be allowed to participate in RFP process.</w:t>
      </w:r>
    </w:p>
    <w:p w:rsidR="00EF3737" w:rsidRPr="00EF3737" w:rsidRDefault="00EF3737" w:rsidP="00EF3737">
      <w:pPr>
        <w:pStyle w:val="ListNumber"/>
        <w:tabs>
          <w:tab w:val="clear" w:pos="720"/>
          <w:tab w:val="num" w:pos="360"/>
        </w:tabs>
        <w:spacing w:after="0"/>
        <w:ind w:left="360" w:hanging="360"/>
        <w:rPr>
          <w:sz w:val="20"/>
        </w:rPr>
      </w:pPr>
      <w:r w:rsidRPr="00EF3737">
        <w:rPr>
          <w:sz w:val="20"/>
        </w:rPr>
        <w:t>Request for Proposal (RFP) for each job will be issued to qualified short listed firms for respective Job for submission of Technical and Financial Proposal. The Quality and Cost Based Selection (QCBS) procedure will be used for final selection of the consulting firm.</w:t>
      </w:r>
    </w:p>
    <w:p w:rsidR="00EF3737" w:rsidRPr="00EF3737" w:rsidRDefault="00EF3737" w:rsidP="00EF3737">
      <w:pPr>
        <w:pStyle w:val="ListNumber"/>
        <w:tabs>
          <w:tab w:val="clear" w:pos="720"/>
          <w:tab w:val="num" w:pos="360"/>
        </w:tabs>
        <w:spacing w:after="0"/>
        <w:ind w:left="360" w:hanging="360"/>
        <w:rPr>
          <w:sz w:val="20"/>
        </w:rPr>
      </w:pPr>
      <w:r w:rsidRPr="00EF3737">
        <w:rPr>
          <w:sz w:val="20"/>
        </w:rPr>
        <w:t xml:space="preserve">MoPID reserves the right to accept or reject any or all </w:t>
      </w:r>
      <w:proofErr w:type="spellStart"/>
      <w:r w:rsidRPr="00EF3737">
        <w:rPr>
          <w:sz w:val="20"/>
        </w:rPr>
        <w:t>EoI</w:t>
      </w:r>
      <w:proofErr w:type="spellEnd"/>
      <w:r w:rsidRPr="00EF3737">
        <w:rPr>
          <w:sz w:val="20"/>
        </w:rPr>
        <w:t xml:space="preserve"> applications with or without giving any reason whatsoever. </w:t>
      </w:r>
    </w:p>
    <w:p w:rsidR="00EF3737" w:rsidRPr="00EF3737" w:rsidRDefault="00EF3737" w:rsidP="00EF3737">
      <w:pPr>
        <w:pStyle w:val="ListNumber"/>
        <w:tabs>
          <w:tab w:val="clear" w:pos="720"/>
          <w:tab w:val="num" w:pos="360"/>
        </w:tabs>
        <w:spacing w:after="0"/>
        <w:ind w:left="360" w:hanging="360"/>
        <w:rPr>
          <w:sz w:val="20"/>
        </w:rPr>
      </w:pPr>
      <w:r w:rsidRPr="00EF3737">
        <w:rPr>
          <w:sz w:val="20"/>
        </w:rPr>
        <w:t xml:space="preserve">Further information on this </w:t>
      </w:r>
      <w:proofErr w:type="spellStart"/>
      <w:r w:rsidRPr="00EF3737">
        <w:rPr>
          <w:sz w:val="20"/>
        </w:rPr>
        <w:t>EoI</w:t>
      </w:r>
      <w:proofErr w:type="spellEnd"/>
      <w:r w:rsidRPr="00EF3737">
        <w:rPr>
          <w:sz w:val="20"/>
        </w:rPr>
        <w:t xml:space="preserve"> can be obtained from above address of MoPID during office hours in all working days prior to the deadline of submission of </w:t>
      </w:r>
      <w:proofErr w:type="spellStart"/>
      <w:r w:rsidRPr="00EF3737">
        <w:rPr>
          <w:sz w:val="20"/>
        </w:rPr>
        <w:t>EoI</w:t>
      </w:r>
      <w:proofErr w:type="spellEnd"/>
      <w:r w:rsidRPr="00EF3737">
        <w:rPr>
          <w:sz w:val="20"/>
        </w:rPr>
        <w:t>.</w:t>
      </w:r>
    </w:p>
    <w:p w:rsidR="00EF3737" w:rsidRPr="00E476F1" w:rsidRDefault="00E476F1" w:rsidP="00E476F1">
      <w:pPr>
        <w:pStyle w:val="Title"/>
        <w:spacing w:line="400" w:lineRule="exact"/>
        <w:jc w:val="right"/>
        <w:rPr>
          <w:sz w:val="20"/>
          <w:lang w:val="en-US"/>
        </w:rPr>
      </w:pPr>
      <w:r>
        <w:rPr>
          <w:sz w:val="20"/>
          <w:lang w:val="en-US"/>
        </w:rPr>
        <w:t>Province Secretary</w:t>
      </w:r>
    </w:p>
    <w:p w:rsidR="00EF3737" w:rsidRPr="00EF3737" w:rsidRDefault="00EF3737" w:rsidP="00EF3737">
      <w:pPr>
        <w:pStyle w:val="ListNumber"/>
        <w:numPr>
          <w:ilvl w:val="0"/>
          <w:numId w:val="0"/>
        </w:numPr>
        <w:spacing w:before="120" w:after="120"/>
        <w:rPr>
          <w:sz w:val="20"/>
        </w:rPr>
      </w:pPr>
    </w:p>
    <w:p w:rsidR="00D54F59" w:rsidRPr="00EF3737" w:rsidRDefault="00D54F59">
      <w:pPr>
        <w:rPr>
          <w:sz w:val="18"/>
          <w:szCs w:val="16"/>
        </w:rPr>
      </w:pPr>
    </w:p>
    <w:sectPr w:rsidR="00D54F59" w:rsidRPr="00EF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ambria Math"/>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B0768"/>
    <w:multiLevelType w:val="singleLevel"/>
    <w:tmpl w:val="B46C4706"/>
    <w:lvl w:ilvl="0">
      <w:start w:val="1"/>
      <w:numFmt w:val="decimal"/>
      <w:pStyle w:val="ListNumber"/>
      <w:lvlText w:val="%1."/>
      <w:lvlJc w:val="left"/>
      <w:pPr>
        <w:tabs>
          <w:tab w:val="num" w:pos="720"/>
        </w:tabs>
        <w:ind w:left="720" w:hanging="720"/>
      </w:pPr>
      <w:rPr>
        <w:rFonts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37"/>
    <w:rsid w:val="0085432F"/>
    <w:rsid w:val="00D54F59"/>
    <w:rsid w:val="00E476F1"/>
    <w:rsid w:val="00EF373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78B0E7C"/>
  <w15:chartTrackingRefBased/>
  <w15:docId w15:val="{4FCE1D11-2D1C-4427-8B4E-FCEC9E72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737"/>
    <w:pPr>
      <w:spacing w:after="0" w:line="240" w:lineRule="auto"/>
    </w:pPr>
    <w:rPr>
      <w:rFonts w:ascii="Times New Roman" w:eastAsia="Times New Roman"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EF3737"/>
    <w:pPr>
      <w:numPr>
        <w:numId w:val="1"/>
      </w:numPr>
      <w:spacing w:after="60"/>
      <w:jc w:val="both"/>
    </w:pPr>
  </w:style>
  <w:style w:type="paragraph" w:styleId="Title">
    <w:name w:val="Title"/>
    <w:basedOn w:val="Normal"/>
    <w:link w:val="TitleChar"/>
    <w:qFormat/>
    <w:rsid w:val="00EF3737"/>
    <w:pPr>
      <w:jc w:val="center"/>
    </w:pPr>
    <w:rPr>
      <w:b/>
      <w:sz w:val="28"/>
      <w:lang w:val="x-none" w:eastAsia="x-none"/>
    </w:rPr>
  </w:style>
  <w:style w:type="character" w:customStyle="1" w:styleId="TitleChar">
    <w:name w:val="Title Char"/>
    <w:basedOn w:val="DefaultParagraphFont"/>
    <w:link w:val="Title"/>
    <w:rsid w:val="00EF3737"/>
    <w:rPr>
      <w:rFonts w:ascii="Times New Roman" w:eastAsia="Times New Roman" w:hAnsi="Times New Roman" w:cs="Times New Roman"/>
      <w:b/>
      <w:sz w:val="28"/>
      <w:lang w:val="x-none" w:eastAsia="x-none" w:bidi="ar-SA"/>
    </w:rPr>
  </w:style>
  <w:style w:type="paragraph" w:styleId="Subtitle">
    <w:name w:val="Subtitle"/>
    <w:basedOn w:val="Normal"/>
    <w:link w:val="SubtitleChar"/>
    <w:qFormat/>
    <w:rsid w:val="00EF3737"/>
    <w:pPr>
      <w:jc w:val="center"/>
    </w:pPr>
    <w:rPr>
      <w:b/>
      <w:sz w:val="28"/>
      <w:lang w:val="x-none" w:eastAsia="x-none"/>
    </w:rPr>
  </w:style>
  <w:style w:type="character" w:customStyle="1" w:styleId="SubtitleChar">
    <w:name w:val="Subtitle Char"/>
    <w:basedOn w:val="DefaultParagraphFont"/>
    <w:link w:val="Subtitle"/>
    <w:rsid w:val="00EF3737"/>
    <w:rPr>
      <w:rFonts w:ascii="Times New Roman" w:eastAsia="Times New Roman" w:hAnsi="Times New Roman" w:cs="Times New Roman"/>
      <w:b/>
      <w:sz w:val="28"/>
      <w:lang w:val="x-none" w:eastAsia="x-none" w:bidi="ar-SA"/>
    </w:rPr>
  </w:style>
  <w:style w:type="character" w:styleId="Hyperlink">
    <w:name w:val="Hyperlink"/>
    <w:uiPriority w:val="99"/>
    <w:rsid w:val="00EF3737"/>
    <w:rPr>
      <w:color w:val="0000FF"/>
      <w:u w:val="single"/>
    </w:rPr>
  </w:style>
  <w:style w:type="paragraph" w:styleId="BalloonText">
    <w:name w:val="Balloon Text"/>
    <w:basedOn w:val="Normal"/>
    <w:link w:val="BalloonTextChar"/>
    <w:uiPriority w:val="99"/>
    <w:semiHidden/>
    <w:unhideWhenUsed/>
    <w:rsid w:val="00EF3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37"/>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Subik Shrestha</dc:creator>
  <cp:keywords/>
  <dc:description/>
  <cp:lastModifiedBy>Subik Shrestha</cp:lastModifiedBy>
  <cp:revision>1</cp:revision>
  <cp:lastPrinted>2019-12-30T09:56:00Z</cp:lastPrinted>
  <dcterms:created xsi:type="dcterms:W3CDTF">2019-12-30T09:33:00Z</dcterms:created>
  <dcterms:modified xsi:type="dcterms:W3CDTF">2019-12-30T10:03:00Z</dcterms:modified>
</cp:coreProperties>
</file>